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80" w:before="280" w:lineRule="auto"/>
        <w:rPr>
          <w:rFonts w:ascii="Palatino Linotype" w:cs="Palatino Linotype" w:eastAsia="Palatino Linotype" w:hAnsi="Palatino Linotype"/>
          <w:b w:val="1"/>
          <w:bCs w:val="1"/>
          <w:sz w:val="48"/>
          <w:szCs w:val="48"/>
        </w:rPr>
      </w:pPr>
      <w:r w:rsidDel="00000000" w:rsidR="00000000" w:rsidRPr="00000000">
        <w:rPr>
          <w:rtl w:val="0"/>
        </w:rPr>
      </w:r>
      <w:r w:rsidDel="00000000" w:rsidR="00000000" w:rsidRPr="00000000">
        <w:drawing>
          <wp:anchor allowOverlap="1" behindDoc="0" distB="342900" distT="342900" distL="342900" distR="342900" hidden="0" layoutInCell="1" locked="0" relativeHeight="0" simplePos="0">
            <wp:simplePos x="0" y="0"/>
            <wp:positionH relativeFrom="column">
              <wp:posOffset>85726</wp:posOffset>
            </wp:positionH>
            <wp:positionV relativeFrom="paragraph">
              <wp:posOffset>457200</wp:posOffset>
            </wp:positionV>
            <wp:extent cx="868680" cy="1257300"/>
            <wp:effectExtent b="0" l="0" r="0" t="0"/>
            <wp:wrapSquare wrapText="bothSides" distB="342900" distT="342900" distL="342900" distR="342900"/>
            <wp:docPr descr="BAPH logo" id="1" name="image1.png"/>
            <a:graphic>
              <a:graphicData uri="http://schemas.openxmlformats.org/drawingml/2006/picture">
                <pic:pic>
                  <pic:nvPicPr>
                    <pic:cNvPr descr="BAPH logo" id="0" name="image1.png"/>
                    <pic:cNvPicPr preferRelativeResize="0"/>
                  </pic:nvPicPr>
                  <pic:blipFill>
                    <a:blip r:embed="rId7"/>
                    <a:srcRect b="0" l="0" r="0" t="0"/>
                    <a:stretch>
                      <a:fillRect/>
                    </a:stretch>
                  </pic:blipFill>
                  <pic:spPr>
                    <a:xfrm>
                      <a:off x="0" y="0"/>
                      <a:ext cx="868680" cy="1257300"/>
                    </a:xfrm>
                    <a:prstGeom prst="rect"/>
                    <a:ln/>
                  </pic:spPr>
                </pic:pic>
              </a:graphicData>
            </a:graphic>
          </wp:anchor>
        </w:drawing>
      </w:r>
    </w:p>
    <w:p w:rsidR="00000000" w:rsidDel="00000000" w:rsidP="00000000" w:rsidRDefault="00000000" w:rsidRPr="00000000" w14:paraId="00000002">
      <w:pPr>
        <w:spacing w:after="280" w:before="280" w:lineRule="auto"/>
        <w:rPr>
          <w:rFonts w:ascii="Palatino Linotype" w:cs="Palatino Linotype" w:eastAsia="Palatino Linotype" w:hAnsi="Palatino Linotype"/>
          <w:b w:val="1"/>
          <w:bCs w:val="1"/>
          <w:sz w:val="48"/>
          <w:szCs w:val="48"/>
        </w:rPr>
      </w:pPr>
      <w:r w:rsidDel="00000000" w:rsidR="00000000" w:rsidRPr="00000000">
        <w:rPr>
          <w:rFonts w:ascii="Palatino Linotype" w:cs="Palatino Linotype" w:eastAsia="Palatino Linotype" w:hAnsi="Palatino Linotype"/>
          <w:b w:val="1"/>
          <w:bCs w:val="1"/>
          <w:sz w:val="48"/>
          <w:szCs w:val="48"/>
          <w:rtl w:val="0"/>
        </w:rPr>
        <w:t xml:space="preserve">BAPH Autumn Meeting 2026</w:t>
      </w:r>
    </w:p>
    <w:p w:rsidR="00000000" w:rsidDel="00000000" w:rsidP="00000000" w:rsidRDefault="00000000" w:rsidRPr="00000000" w14:paraId="00000003">
      <w:pPr>
        <w:spacing w:after="280" w:before="280" w:lineRule="auto"/>
        <w:rPr>
          <w:rFonts w:ascii="Palatino Linotype" w:cs="Palatino Linotype" w:eastAsia="Palatino Linotype" w:hAnsi="Palatino Linotype"/>
          <w:b w:val="1"/>
          <w:bCs w:val="1"/>
        </w:rPr>
      </w:pPr>
      <w:r w:rsidDel="00000000" w:rsidR="00000000" w:rsidRPr="00000000">
        <w:rPr>
          <w:rtl w:val="0"/>
        </w:rPr>
      </w:r>
    </w:p>
    <w:p w:rsidR="00000000" w:rsidDel="00000000" w:rsidP="00000000" w:rsidRDefault="00000000" w:rsidRPr="00000000" w14:paraId="00000004">
      <w:pPr>
        <w:jc w:val="left"/>
        <w:rPr>
          <w:rFonts w:ascii="Palatino Linotype" w:cs="Palatino Linotype" w:eastAsia="Palatino Linotype" w:hAnsi="Palatino Linotype"/>
          <w:sz w:val="28"/>
          <w:szCs w:val="28"/>
        </w:rPr>
      </w:pPr>
      <w:r w:rsidDel="00000000" w:rsidR="00000000" w:rsidRPr="00000000">
        <w:rPr>
          <w:rFonts w:ascii="Palatino Linotype" w:cs="Palatino Linotype" w:eastAsia="Palatino Linotype" w:hAnsi="Palatino Linotype"/>
          <w:sz w:val="28"/>
          <w:szCs w:val="28"/>
          <w:rtl w:val="0"/>
        </w:rPr>
        <w:t xml:space="preserve">On Wednesday 30</w:t>
      </w:r>
      <w:r w:rsidDel="00000000" w:rsidR="00000000" w:rsidRPr="00000000">
        <w:rPr>
          <w:rFonts w:ascii="Palatino Linotype" w:cs="Palatino Linotype" w:eastAsia="Palatino Linotype" w:hAnsi="Palatino Linotype"/>
          <w:sz w:val="28"/>
          <w:szCs w:val="28"/>
          <w:vertAlign w:val="superscript"/>
          <w:rtl w:val="0"/>
        </w:rPr>
        <w:t xml:space="preserve">th</w:t>
      </w:r>
      <w:r w:rsidDel="00000000" w:rsidR="00000000" w:rsidRPr="00000000">
        <w:rPr>
          <w:rFonts w:ascii="Palatino Linotype" w:cs="Palatino Linotype" w:eastAsia="Palatino Linotype" w:hAnsi="Palatino Linotype"/>
          <w:sz w:val="28"/>
          <w:szCs w:val="28"/>
          <w:rtl w:val="0"/>
        </w:rPr>
        <w:t xml:space="preserve"> September we shall hold the BAPH Autumn Meeting from 11.00am – 5.00pm in the Farringdon Room at the St Bride Foundation.  The meeting will be similar to our Spring Meeting. We shall start at 11am with coffee and finish at 5pm with a complimentary glass of wine, there is a break for lunch when delegates can visit the local hostelries or bring sandwiches.</w:t>
      </w:r>
    </w:p>
    <w:p w:rsidR="00000000" w:rsidDel="00000000" w:rsidP="00000000" w:rsidRDefault="00000000" w:rsidRPr="00000000" w14:paraId="00000005">
      <w:pPr>
        <w:spacing w:after="280" w:before="280" w:lineRule="auto"/>
        <w:rPr>
          <w:rFonts w:ascii="Times New Roman" w:cs="Times New Roman" w:eastAsia="Times New Roman" w:hAnsi="Times New Roman"/>
          <w:sz w:val="28"/>
          <w:szCs w:val="28"/>
        </w:rPr>
      </w:pPr>
      <w:r w:rsidDel="00000000" w:rsidR="00000000" w:rsidRPr="00000000">
        <w:rPr>
          <w:rFonts w:ascii="Palatino Linotype" w:cs="Palatino Linotype" w:eastAsia="Palatino Linotype" w:hAnsi="Palatino Linotype"/>
          <w:b w:val="1"/>
          <w:bCs w:val="1"/>
          <w:sz w:val="28"/>
          <w:szCs w:val="28"/>
          <w:rtl w:val="0"/>
        </w:rPr>
        <w:t xml:space="preserve">The speakers we have so far are:</w:t>
        <w:br w:type="textWrapping"/>
        <w:t xml:space="preserve">Miquel Gutiérrez Poch:</w:t>
      </w:r>
      <w:r w:rsidDel="00000000" w:rsidR="00000000" w:rsidRPr="00000000">
        <w:rPr>
          <w:rFonts w:ascii="Palatino Linotype" w:cs="Palatino Linotype" w:eastAsia="Palatino Linotype" w:hAnsi="Palatino Linotype"/>
          <w:sz w:val="28"/>
          <w:szCs w:val="28"/>
          <w:rtl w:val="0"/>
        </w:rPr>
        <w:t xml:space="preserve"> “</w:t>
      </w:r>
      <w:r w:rsidDel="00000000" w:rsidR="00000000" w:rsidRPr="00000000">
        <w:rPr>
          <w:rFonts w:ascii="Palatino Linotype" w:cs="Palatino Linotype" w:eastAsia="Palatino Linotype" w:hAnsi="Palatino Linotype"/>
          <w:i w:val="1"/>
          <w:iCs w:val="1"/>
          <w:sz w:val="28"/>
          <w:szCs w:val="28"/>
          <w:rtl w:val="0"/>
        </w:rPr>
        <w:t xml:space="preserve">The Paper Trade</w:t>
      </w:r>
      <w:r w:rsidDel="00000000" w:rsidR="00000000" w:rsidRPr="00000000">
        <w:rPr>
          <w:rFonts w:ascii="Palatino Linotype" w:cs="Palatino Linotype" w:eastAsia="Palatino Linotype" w:hAnsi="Palatino Linotype"/>
          <w:sz w:val="28"/>
          <w:szCs w:val="28"/>
          <w:rtl w:val="0"/>
        </w:rPr>
        <w:t xml:space="preserve"> (1907) by A. Dykes Spicer”</w:t>
      </w:r>
      <w:r w:rsidDel="00000000" w:rsidR="00000000" w:rsidRPr="00000000">
        <w:rPr>
          <w:rFonts w:ascii="Palatino Linotype" w:cs="Palatino Linotype" w:eastAsia="Palatino Linotype" w:hAnsi="Palatino Linotype"/>
          <w:b w:val="1"/>
          <w:bCs w:val="1"/>
          <w:sz w:val="28"/>
          <w:szCs w:val="28"/>
          <w:rtl w:val="0"/>
        </w:rPr>
        <w:br w:type="textWrapping"/>
        <w:t xml:space="preserve">Clare Taylor:</w:t>
      </w:r>
      <w:r w:rsidDel="00000000" w:rsidR="00000000" w:rsidRPr="00000000">
        <w:rPr>
          <w:rFonts w:ascii="Palatino Linotype" w:cs="Palatino Linotype" w:eastAsia="Palatino Linotype" w:hAnsi="Palatino Linotype"/>
          <w:sz w:val="28"/>
          <w:szCs w:val="28"/>
          <w:rtl w:val="0"/>
        </w:rPr>
        <w:t xml:space="preserve"> ‘Embossed wallpapers imitating gilt leather, c.1880-1920’</w:t>
      </w:r>
      <w:r w:rsidDel="00000000" w:rsidR="00000000" w:rsidRPr="00000000">
        <w:rPr>
          <w:rFonts w:ascii="Palatino Linotype" w:cs="Palatino Linotype" w:eastAsia="Palatino Linotype" w:hAnsi="Palatino Linotype"/>
          <w:b w:val="1"/>
          <w:bCs w:val="1"/>
          <w:sz w:val="28"/>
          <w:szCs w:val="28"/>
          <w:rtl w:val="0"/>
        </w:rPr>
        <w:br w:type="textWrapping"/>
        <w:t xml:space="preserve">Elaine Cooper:</w:t>
        <w:br w:type="textWrapping"/>
        <w:t xml:space="preserve">Christopher Harvey:  </w:t>
        <w:br w:type="textWrapping"/>
        <w:t xml:space="preserve">Daven Chamberlain: </w:t>
      </w:r>
      <w:r w:rsidDel="00000000" w:rsidR="00000000" w:rsidRPr="00000000">
        <w:rPr>
          <w:rFonts w:ascii="Palatino Linotype" w:cs="Palatino Linotype" w:eastAsia="Palatino Linotype" w:hAnsi="Palatino Linotype"/>
          <w:sz w:val="28"/>
          <w:szCs w:val="28"/>
          <w:rtl w:val="0"/>
        </w:rPr>
        <w:t xml:space="preserve">Wood Panel Manufacture in UK</w:t>
      </w:r>
      <w:r w:rsidDel="00000000" w:rsidR="00000000" w:rsidRPr="00000000">
        <w:rPr>
          <w:rtl w:val="0"/>
        </w:rPr>
      </w:r>
    </w:p>
    <w:p w:rsidR="00000000" w:rsidDel="00000000" w:rsidP="00000000" w:rsidRDefault="00000000" w:rsidRPr="00000000" w14:paraId="00000006">
      <w:pPr>
        <w:jc w:val="center"/>
        <w:rPr>
          <w:rFonts w:ascii="Palatino Linotype" w:cs="Palatino Linotype" w:eastAsia="Palatino Linotype" w:hAnsi="Palatino Linotype"/>
          <w:b w:val="1"/>
          <w:bCs w:val="1"/>
        </w:rPr>
      </w:pPr>
      <w:r w:rsidDel="00000000" w:rsidR="00000000" w:rsidRPr="00000000">
        <w:rPr>
          <w:rtl w:val="0"/>
        </w:rPr>
      </w:r>
    </w:p>
    <w:p w:rsidR="00000000" w:rsidDel="00000000" w:rsidP="00000000" w:rsidRDefault="00000000" w:rsidRPr="00000000" w14:paraId="00000007">
      <w:pPr>
        <w:tabs>
          <w:tab w:val="left" w:leader="none" w:pos="-360"/>
          <w:tab w:val="left" w:leader="none" w:pos="360"/>
          <w:tab w:val="left" w:leader="none" w:pos="1080"/>
          <w:tab w:val="left" w:leader="none" w:pos="1800"/>
          <w:tab w:val="left" w:leader="none" w:pos="2520"/>
          <w:tab w:val="left" w:leader="none" w:pos="3240"/>
          <w:tab w:val="left" w:leader="none" w:pos="3960"/>
          <w:tab w:val="left" w:leader="none" w:pos="4680"/>
          <w:tab w:val="left" w:leader="none" w:pos="5400"/>
          <w:tab w:val="left" w:leader="none" w:pos="6120"/>
          <w:tab w:val="left" w:leader="none" w:pos="6840"/>
          <w:tab w:val="left" w:leader="none" w:pos="7560"/>
          <w:tab w:val="left" w:leader="none" w:pos="8280"/>
          <w:tab w:val="left" w:leader="none" w:pos="9000"/>
        </w:tabs>
        <w:rPr>
          <w:rFonts w:ascii="Palatino Linotype" w:cs="Palatino Linotype" w:eastAsia="Palatino Linotype" w:hAnsi="Palatino Linotype"/>
          <w:sz w:val="16"/>
          <w:szCs w:val="16"/>
        </w:rPr>
      </w:pPr>
      <w:r w:rsidDel="00000000" w:rsidR="00000000" w:rsidRPr="00000000">
        <w:rPr>
          <w:rFonts w:ascii="Palatino Linotype" w:cs="Palatino Linotype" w:eastAsia="Palatino Linotype" w:hAnsi="Palatino Linotype"/>
          <w:sz w:val="24"/>
          <w:szCs w:val="24"/>
          <w:rtl w:val="0"/>
        </w:rPr>
        <w:t xml:space="preserve">The St Bride Foundation is on Bride Lane, near Ludgate Circus, between Fleet Street and New Bridge Street.  Post Code EC4Y 8EQ</w:t>
        <w:br w:type="textWrapping"/>
      </w:r>
      <w:r w:rsidDel="00000000" w:rsidR="00000000" w:rsidRPr="00000000">
        <w:rPr>
          <w:rtl w:val="0"/>
        </w:rPr>
      </w:r>
    </w:p>
    <w:p w:rsidR="00000000" w:rsidDel="00000000" w:rsidP="00000000" w:rsidRDefault="00000000" w:rsidRPr="00000000" w14:paraId="00000008">
      <w:pPr>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The nearest tube stations are Blackfriars, St Pauls, Mansion House and Farringdon.  More details may be found at: </w:t>
      </w:r>
      <w:hyperlink r:id="rId8">
        <w:r w:rsidDel="00000000" w:rsidR="00000000" w:rsidRPr="00000000">
          <w:rPr>
            <w:rFonts w:ascii="Palatino Linotype" w:cs="Palatino Linotype" w:eastAsia="Palatino Linotype" w:hAnsi="Palatino Linotype"/>
            <w:color w:val="0000ff"/>
            <w:sz w:val="24"/>
            <w:szCs w:val="24"/>
            <w:u w:val="single"/>
            <w:rtl w:val="0"/>
          </w:rPr>
          <w:t xml:space="preserve">www.stbride.org/visit</w:t>
        </w:r>
      </w:hyperlink>
      <w:r w:rsidDel="00000000" w:rsidR="00000000" w:rsidRPr="00000000">
        <w:rPr>
          <w:rFonts w:ascii="Palatino Linotype" w:cs="Palatino Linotype" w:eastAsia="Palatino Linotype" w:hAnsi="Palatino Linotype"/>
          <w:sz w:val="24"/>
          <w:szCs w:val="24"/>
          <w:rtl w:val="0"/>
        </w:rPr>
        <w:t xml:space="preserve"> </w:t>
      </w:r>
    </w:p>
    <w:p w:rsidR="00000000" w:rsidDel="00000000" w:rsidP="00000000" w:rsidRDefault="00000000" w:rsidRPr="00000000" w14:paraId="00000009">
      <w:pPr>
        <w:jc w:val="center"/>
        <w:rPr>
          <w:rFonts w:ascii="Palatino Linotype" w:cs="Palatino Linotype" w:eastAsia="Palatino Linotype" w:hAnsi="Palatino Linotype"/>
          <w:sz w:val="16"/>
          <w:szCs w:val="16"/>
        </w:rPr>
      </w:pPr>
      <w:r w:rsidDel="00000000" w:rsidR="00000000" w:rsidRPr="00000000">
        <w:rPr>
          <w:rtl w:val="0"/>
        </w:rPr>
      </w:r>
    </w:p>
    <w:p w:rsidR="00000000" w:rsidDel="00000000" w:rsidP="00000000" w:rsidRDefault="00000000" w:rsidRPr="00000000" w14:paraId="0000000A">
      <w:pPr>
        <w:jc w:val="center"/>
        <w:rPr>
          <w:rFonts w:ascii="Palatino Linotype" w:cs="Palatino Linotype" w:eastAsia="Palatino Linotype" w:hAnsi="Palatino Linotype"/>
          <w:b w:val="1"/>
          <w:bCs w:val="1"/>
          <w:sz w:val="16"/>
          <w:szCs w:val="16"/>
        </w:rPr>
      </w:pPr>
      <w:r w:rsidDel="00000000" w:rsidR="00000000" w:rsidRPr="00000000">
        <w:rPr>
          <w:rFonts w:ascii="Palatino Linotype" w:cs="Palatino Linotype" w:eastAsia="Palatino Linotype" w:hAnsi="Palatino Linotype"/>
          <w:b w:val="1"/>
          <w:bCs w:val="1"/>
          <w:sz w:val="28"/>
          <w:szCs w:val="28"/>
          <w:rtl w:val="0"/>
        </w:rPr>
        <w:t xml:space="preserve">Those travelling to London and requiring accommodation will find a selection of excellent hotels in the Holborn Area</w:t>
        <w:br w:type="textWrapping"/>
      </w:r>
      <w:r w:rsidDel="00000000" w:rsidR="00000000" w:rsidRPr="00000000">
        <w:rPr>
          <w:rtl w:val="0"/>
        </w:rPr>
      </w:r>
    </w:p>
    <w:p w:rsidR="00000000" w:rsidDel="00000000" w:rsidP="00000000" w:rsidRDefault="00000000" w:rsidRPr="00000000" w14:paraId="0000000B">
      <w:pPr>
        <w:rPr>
          <w:rFonts w:ascii="Palatino Linotype" w:cs="Palatino Linotype" w:eastAsia="Palatino Linotype" w:hAnsi="Palatino Linotype"/>
          <w:sz w:val="28"/>
          <w:szCs w:val="28"/>
        </w:rPr>
      </w:pPr>
      <w:r w:rsidDel="00000000" w:rsidR="00000000" w:rsidRPr="00000000">
        <w:rPr>
          <w:rFonts w:ascii="Palatino Linotype" w:cs="Palatino Linotype" w:eastAsia="Palatino Linotype" w:hAnsi="Palatino Linotype"/>
          <w:sz w:val="28"/>
          <w:szCs w:val="28"/>
          <w:rtl w:val="0"/>
        </w:rPr>
        <w:t xml:space="preserve">If you plan to come please let us know: </w:t>
        <w:br w:type="textWrapping"/>
        <w:t xml:space="preserve">Barbara Venables at </w:t>
      </w:r>
      <w:r w:rsidDel="00000000" w:rsidR="00000000" w:rsidRPr="00000000">
        <w:rPr>
          <w:rFonts w:ascii="Palatino Linotype" w:cs="Palatino Linotype" w:eastAsia="Palatino Linotype" w:hAnsi="Palatino Linotype"/>
          <w:color w:val="0000ff"/>
          <w:sz w:val="28"/>
          <w:szCs w:val="28"/>
          <w:u w:val="single"/>
          <w:rtl w:val="0"/>
        </w:rPr>
        <w:t xml:space="preserve">bmvenables@gmail.com</w:t>
      </w:r>
      <w:r w:rsidDel="00000000" w:rsidR="00000000" w:rsidRPr="00000000">
        <w:rPr>
          <w:rtl w:val="0"/>
        </w:rPr>
      </w:r>
    </w:p>
    <w:p w:rsidR="00000000" w:rsidDel="00000000" w:rsidP="00000000" w:rsidRDefault="00000000" w:rsidRPr="00000000" w14:paraId="0000000C">
      <w:pPr>
        <w:rPr>
          <w:rFonts w:ascii="Palatino Linotype" w:cs="Palatino Linotype" w:eastAsia="Palatino Linotype" w:hAnsi="Palatino Linotype"/>
          <w:sz w:val="16"/>
          <w:szCs w:val="16"/>
        </w:rPr>
      </w:pPr>
      <w:r w:rsidDel="00000000" w:rsidR="00000000" w:rsidRPr="00000000">
        <w:rPr>
          <w:rFonts w:ascii="Palatino Linotype" w:cs="Palatino Linotype" w:eastAsia="Palatino Linotype" w:hAnsi="Palatino Linotype"/>
          <w:sz w:val="28"/>
          <w:szCs w:val="28"/>
          <w:rtl w:val="0"/>
        </w:rPr>
        <w:t xml:space="preserve">or Phil Crockett at </w:t>
      </w:r>
      <w:hyperlink r:id="rId9">
        <w:r w:rsidDel="00000000" w:rsidR="00000000" w:rsidRPr="00000000">
          <w:rPr>
            <w:rFonts w:ascii="Palatino Linotype" w:cs="Palatino Linotype" w:eastAsia="Palatino Linotype" w:hAnsi="Palatino Linotype"/>
            <w:color w:val="0000ff"/>
            <w:sz w:val="28"/>
            <w:szCs w:val="28"/>
            <w:u w:val="single"/>
            <w:rtl w:val="0"/>
          </w:rPr>
          <w:t xml:space="preserve">phil.crockett@btinternet.com</w:t>
        </w:r>
      </w:hyperlink>
      <w:r w:rsidDel="00000000" w:rsidR="00000000" w:rsidRPr="00000000">
        <w:rPr>
          <w:rFonts w:ascii="Palatino Linotype" w:cs="Palatino Linotype" w:eastAsia="Palatino Linotype" w:hAnsi="Palatino Linotype"/>
          <w:sz w:val="28"/>
          <w:szCs w:val="28"/>
          <w:rtl w:val="0"/>
        </w:rPr>
        <w:br w:type="textWrapping"/>
      </w:r>
      <w:r w:rsidDel="00000000" w:rsidR="00000000" w:rsidRPr="00000000">
        <w:rPr>
          <w:rtl w:val="0"/>
        </w:rPr>
      </w:r>
    </w:p>
    <w:p w:rsidR="00000000" w:rsidDel="00000000" w:rsidP="00000000" w:rsidRDefault="00000000" w:rsidRPr="00000000" w14:paraId="0000000D">
      <w:pPr>
        <w:tabs>
          <w:tab w:val="left" w:leader="none" w:pos="-360"/>
          <w:tab w:val="left" w:leader="none" w:pos="360"/>
          <w:tab w:val="left" w:leader="none" w:pos="1080"/>
          <w:tab w:val="left" w:leader="none" w:pos="1800"/>
          <w:tab w:val="left" w:leader="none" w:pos="2520"/>
          <w:tab w:val="left" w:leader="none" w:pos="3240"/>
          <w:tab w:val="left" w:leader="none" w:pos="3960"/>
          <w:tab w:val="left" w:leader="none" w:pos="4680"/>
          <w:tab w:val="left" w:leader="none" w:pos="5400"/>
          <w:tab w:val="left" w:leader="none" w:pos="6120"/>
          <w:tab w:val="left" w:leader="none" w:pos="6840"/>
          <w:tab w:val="left" w:leader="none" w:pos="7560"/>
          <w:tab w:val="left" w:leader="none" w:pos="8280"/>
          <w:tab w:val="left" w:leader="none" w:pos="9000"/>
        </w:tabs>
        <w:rPr>
          <w:rFonts w:ascii="Palatino Linotype" w:cs="Palatino Linotype" w:eastAsia="Palatino Linotype" w:hAnsi="Palatino Linotype"/>
          <w:b w:val="1"/>
          <w:bCs w:val="1"/>
          <w:sz w:val="24"/>
          <w:szCs w:val="24"/>
        </w:rPr>
      </w:pPr>
      <w:bookmarkStart w:colFirst="0" w:colLast="0" w:name="_heading=h.g7s6eogmres1" w:id="0"/>
      <w:bookmarkEnd w:id="0"/>
      <w:r w:rsidDel="00000000" w:rsidR="00000000" w:rsidRPr="00000000">
        <w:rPr>
          <w:rFonts w:ascii="Palatino Linotype" w:cs="Palatino Linotype" w:eastAsia="Palatino Linotype" w:hAnsi="Palatino Linotype"/>
          <w:sz w:val="24"/>
          <w:szCs w:val="24"/>
          <w:rtl w:val="0"/>
        </w:rPr>
        <w:t xml:space="preserve">There is an administration charge for the day of </w:t>
      </w:r>
      <w:r w:rsidDel="00000000" w:rsidR="00000000" w:rsidRPr="00000000">
        <w:rPr>
          <w:rFonts w:ascii="Palatino Linotype" w:cs="Palatino Linotype" w:eastAsia="Palatino Linotype" w:hAnsi="Palatino Linotype"/>
          <w:b w:val="1"/>
          <w:bCs w:val="1"/>
          <w:sz w:val="24"/>
          <w:szCs w:val="24"/>
          <w:rtl w:val="0"/>
        </w:rPr>
        <w:t xml:space="preserve">£20</w:t>
      </w:r>
      <w:r w:rsidDel="00000000" w:rsidR="00000000" w:rsidRPr="00000000">
        <w:rPr>
          <w:rFonts w:ascii="Palatino Linotype" w:cs="Palatino Linotype" w:eastAsia="Palatino Linotype" w:hAnsi="Palatino Linotype"/>
          <w:sz w:val="24"/>
          <w:szCs w:val="24"/>
          <w:rtl w:val="0"/>
        </w:rPr>
        <w:t xml:space="preserve"> to members of BAPH and conservators and members of WHS, </w:t>
      </w:r>
      <w:r w:rsidDel="00000000" w:rsidR="00000000" w:rsidRPr="00000000">
        <w:rPr>
          <w:rFonts w:ascii="Palatino Linotype" w:cs="Palatino Linotype" w:eastAsia="Palatino Linotype" w:hAnsi="Palatino Linotype"/>
          <w:b w:val="1"/>
          <w:bCs w:val="1"/>
          <w:sz w:val="24"/>
          <w:szCs w:val="24"/>
          <w:rtl w:val="0"/>
        </w:rPr>
        <w:t xml:space="preserve">£27</w:t>
      </w:r>
      <w:r w:rsidDel="00000000" w:rsidR="00000000" w:rsidRPr="00000000">
        <w:rPr>
          <w:rFonts w:ascii="Palatino Linotype" w:cs="Palatino Linotype" w:eastAsia="Palatino Linotype" w:hAnsi="Palatino Linotype"/>
          <w:sz w:val="24"/>
          <w:szCs w:val="24"/>
          <w:rtl w:val="0"/>
        </w:rPr>
        <w:t xml:space="preserve"> to non-members and BAPH joint members.  The wine is included.  To avoid collecting money on the day would you please send your cheque, payable to BAPH, before the meeting to:</w:t>
        <w:br w:type="textWrapping"/>
      </w:r>
      <w:r w:rsidDel="00000000" w:rsidR="00000000" w:rsidRPr="00000000">
        <w:rPr>
          <w:rFonts w:ascii="Palatino Linotype" w:cs="Palatino Linotype" w:eastAsia="Palatino Linotype" w:hAnsi="Palatino Linotype"/>
          <w:b w:val="1"/>
          <w:bCs w:val="1"/>
          <w:sz w:val="24"/>
          <w:szCs w:val="24"/>
          <w:rtl w:val="0"/>
        </w:rPr>
        <w:t xml:space="preserve">Phil Crockett, </w:t>
        <w:br w:type="textWrapping"/>
        <w:t xml:space="preserve">Littlefield, Christmas Common., OX49 5HR</w:t>
      </w:r>
    </w:p>
    <w:p w:rsidR="00000000" w:rsidDel="00000000" w:rsidP="00000000" w:rsidRDefault="00000000" w:rsidRPr="00000000" w14:paraId="0000000E">
      <w:pPr>
        <w:tabs>
          <w:tab w:val="left" w:leader="none" w:pos="-360"/>
          <w:tab w:val="left" w:leader="none" w:pos="360"/>
          <w:tab w:val="left" w:leader="none" w:pos="1080"/>
          <w:tab w:val="left" w:leader="none" w:pos="1800"/>
          <w:tab w:val="left" w:leader="none" w:pos="2520"/>
          <w:tab w:val="left" w:leader="none" w:pos="3240"/>
          <w:tab w:val="left" w:leader="none" w:pos="3960"/>
          <w:tab w:val="left" w:leader="none" w:pos="4680"/>
          <w:tab w:val="left" w:leader="none" w:pos="5400"/>
          <w:tab w:val="left" w:leader="none" w:pos="6120"/>
          <w:tab w:val="left" w:leader="none" w:pos="6840"/>
          <w:tab w:val="left" w:leader="none" w:pos="7560"/>
          <w:tab w:val="left" w:leader="none" w:pos="8280"/>
          <w:tab w:val="left" w:leader="none" w:pos="9000"/>
        </w:tabs>
        <w:rPr>
          <w:rFonts w:ascii="Palatino Linotype" w:cs="Palatino Linotype" w:eastAsia="Palatino Linotype" w:hAnsi="Palatino Linotype"/>
          <w:b w:val="1"/>
          <w:bCs w:val="1"/>
          <w:sz w:val="16"/>
          <w:szCs w:val="16"/>
        </w:rPr>
      </w:pPr>
      <w:r w:rsidDel="00000000" w:rsidR="00000000" w:rsidRPr="00000000">
        <w:rPr>
          <w:rtl w:val="0"/>
        </w:rPr>
      </w:r>
    </w:p>
    <w:p w:rsidR="00000000" w:rsidDel="00000000" w:rsidP="00000000" w:rsidRDefault="00000000" w:rsidRPr="00000000" w14:paraId="0000000F">
      <w:pP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You may also pay by Direct Transfer into the BAPH bank account using the following:</w:t>
        <w:br w:type="textWrapping"/>
        <w:t xml:space="preserve">Sort Code: </w:t>
      </w:r>
      <w:r w:rsidDel="00000000" w:rsidR="00000000" w:rsidRPr="00000000">
        <w:rPr>
          <w:rFonts w:ascii="Palatino Linotype" w:cs="Palatino Linotype" w:eastAsia="Palatino Linotype" w:hAnsi="Palatino Linotype"/>
          <w:b w:val="1"/>
          <w:bCs w:val="1"/>
          <w:sz w:val="24"/>
          <w:szCs w:val="24"/>
          <w:rtl w:val="0"/>
        </w:rPr>
        <w:t xml:space="preserve">20 39 53</w:t>
      </w:r>
      <w:r w:rsidDel="00000000" w:rsidR="00000000" w:rsidRPr="00000000">
        <w:rPr>
          <w:rtl w:val="0"/>
        </w:rPr>
      </w:r>
    </w:p>
    <w:p w:rsidR="00000000" w:rsidDel="00000000" w:rsidP="00000000" w:rsidRDefault="00000000" w:rsidRPr="00000000" w14:paraId="00000010">
      <w:pP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Account No.: </w:t>
      </w:r>
      <w:r w:rsidDel="00000000" w:rsidR="00000000" w:rsidRPr="00000000">
        <w:rPr>
          <w:rFonts w:ascii="Palatino Linotype" w:cs="Palatino Linotype" w:eastAsia="Palatino Linotype" w:hAnsi="Palatino Linotype"/>
          <w:b w:val="1"/>
          <w:bCs w:val="1"/>
          <w:sz w:val="24"/>
          <w:szCs w:val="24"/>
          <w:rtl w:val="0"/>
        </w:rPr>
        <w:t xml:space="preserve">80216127</w:t>
      </w:r>
      <w:r w:rsidDel="00000000" w:rsidR="00000000" w:rsidRPr="00000000">
        <w:rPr>
          <w:rFonts w:ascii="Palatino Linotype" w:cs="Palatino Linotype" w:eastAsia="Palatino Linotype" w:hAnsi="Palatino Linotype"/>
          <w:sz w:val="24"/>
          <w:szCs w:val="24"/>
          <w:rtl w:val="0"/>
        </w:rPr>
        <w:t xml:space="preserve"> (BAPH or British Association of Paper Historians)</w:t>
      </w:r>
    </w:p>
    <w:p w:rsidR="00000000" w:rsidDel="00000000" w:rsidP="00000000" w:rsidRDefault="00000000" w:rsidRPr="00000000" w14:paraId="00000011">
      <w:pP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Reference: </w:t>
      </w:r>
      <w:r w:rsidDel="00000000" w:rsidR="00000000" w:rsidRPr="00000000">
        <w:rPr>
          <w:rFonts w:ascii="Palatino Linotype" w:cs="Palatino Linotype" w:eastAsia="Palatino Linotype" w:hAnsi="Palatino Linotype"/>
          <w:b w:val="1"/>
          <w:bCs w:val="1"/>
          <w:sz w:val="24"/>
          <w:szCs w:val="24"/>
          <w:rtl w:val="0"/>
        </w:rPr>
        <w:t xml:space="preserve">PLEASE put your surname and initials – (essential!)</w:t>
      </w:r>
      <w:r w:rsidDel="00000000" w:rsidR="00000000" w:rsidRPr="00000000">
        <w:rPr>
          <w:rtl w:val="0"/>
        </w:rPr>
      </w:r>
    </w:p>
    <w:sectPr>
      <w:pgSz w:h="16836" w:w="11904" w:orient="portrait"/>
      <w:pgMar w:bottom="426" w:top="567" w:left="1134" w:right="84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Palatino Linotyp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ind w:left="360"/>
    </w:pPr>
    <w:rPr>
      <w:sz w:val="24"/>
      <w:szCs w:val="24"/>
      <w:u w:val="single"/>
    </w:rPr>
  </w:style>
  <w:style w:type="paragraph" w:styleId="Heading5">
    <w:name w:val="heading 5"/>
    <w:basedOn w:val="Normal"/>
    <w:next w:val="Normal"/>
    <w:pPr>
      <w:ind w:left="720"/>
    </w:pPr>
    <w:rPr>
      <w:b w:val="1"/>
      <w:bCs w:val="1"/>
    </w:rPr>
  </w:style>
  <w:style w:type="paragraph" w:styleId="Heading6">
    <w:name w:val="heading 6"/>
    <w:basedOn w:val="Normal"/>
    <w:next w:val="Normal"/>
    <w:pPr>
      <w:ind w:left="720"/>
    </w:pPr>
    <w:rPr>
      <w:u w:val="single"/>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phil.crockett@btinternet.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www.stbride.org/vis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alatinoLinotype-regular.ttf"/><Relationship Id="rId2" Type="http://schemas.openxmlformats.org/officeDocument/2006/relationships/font" Target="fonts/PalatinoLinotype-bold.ttf"/><Relationship Id="rId3" Type="http://schemas.openxmlformats.org/officeDocument/2006/relationships/font" Target="fonts/PalatinoLinotype-italic.ttf"/><Relationship Id="rId4" Type="http://schemas.openxmlformats.org/officeDocument/2006/relationships/font" Target="fonts/PalatinoLinotyp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0DCkMdIKDfUFpiLo1MV9tSvEb0Q==">CgMxLjAyDmguZzdzNmVvZ21yZXMxOAByITFONTAtQTZZLVNEZXJOdmFWclNoUFRyUFEwRTcxN05fag==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